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0343F">
      <w:pPr>
        <w:pStyle w:val="Corpsdetexte"/>
        <w:spacing w:after="0"/>
        <w:jc w:val="center"/>
        <w:rPr>
          <w:sz w:val="22"/>
          <w:szCs w:val="22"/>
        </w:rPr>
        <w:sectPr w:rsidR="00000000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  <w:bookmarkStart w:id="0" w:name="_GoBack"/>
      <w:bookmarkEnd w:id="0"/>
      <w:r>
        <w:rPr>
          <w:i/>
          <w:iCs/>
        </w:rPr>
        <w:t> </w:t>
      </w:r>
    </w:p>
    <w:p w:rsidR="00000000" w:rsidRDefault="0050343F">
      <w:pPr>
        <w:pStyle w:val="Corpsdetexte"/>
        <w:spacing w:after="0"/>
        <w:jc w:val="center"/>
        <w:rPr>
          <w:sz w:val="22"/>
          <w:szCs w:val="22"/>
        </w:rPr>
      </w:pPr>
    </w:p>
    <w:p w:rsidR="00000000" w:rsidRDefault="0050343F">
      <w:pPr>
        <w:pStyle w:val="Corpsdetexte"/>
        <w:spacing w:after="0"/>
        <w:jc w:val="center"/>
      </w:pPr>
      <w:r>
        <w:rPr>
          <w:rStyle w:val="lev"/>
          <w:rFonts w:ascii="Hiragino Kaku Gothic StdN" w:hAnsi="Hiragino Kaku Gothic StdN" w:cs="Hiragino Kaku Gothic StdN"/>
          <w:sz w:val="22"/>
          <w:szCs w:val="22"/>
        </w:rPr>
        <w:t xml:space="preserve">Rappel : 12 lieux dans la vallée de la Gervanne vont accueillir 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Impact" w:hAnsi="Impact" w:cs="Impact"/>
          <w:sz w:val="56"/>
        </w:rPr>
      </w:pPr>
      <w:r>
        <w:t> </w:t>
      </w:r>
    </w:p>
    <w:p w:rsidR="00000000" w:rsidRDefault="0050343F">
      <w:pPr>
        <w:pStyle w:val="Corpsdetexte"/>
        <w:spacing w:after="0"/>
        <w:jc w:val="center"/>
      </w:pPr>
      <w:r>
        <w:rPr>
          <w:rStyle w:val="lev"/>
          <w:rFonts w:ascii="Impact" w:hAnsi="Impact" w:cs="Impact"/>
          <w:sz w:val="56"/>
        </w:rPr>
        <w:t>du 28 juin au 12 juillet 2019</w:t>
      </w:r>
    </w:p>
    <w:p w:rsidR="00000000" w:rsidRDefault="0050343F">
      <w:pPr>
        <w:pStyle w:val="Corpsdetexte"/>
        <w:spacing w:after="0"/>
        <w:jc w:val="center"/>
      </w:pPr>
      <w:r>
        <w:t> 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Impact" w:hAnsi="Impact" w:cs="Impact"/>
          <w:sz w:val="80"/>
        </w:rPr>
      </w:pPr>
      <w:r>
        <w:t> 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Impact" w:hAnsi="Impact" w:cs="Impact"/>
          <w:sz w:val="40"/>
        </w:rPr>
      </w:pPr>
      <w:r>
        <w:rPr>
          <w:rStyle w:val="lev"/>
          <w:rFonts w:ascii="Impact" w:hAnsi="Impact" w:cs="Impact"/>
          <w:sz w:val="80"/>
        </w:rPr>
        <w:t xml:space="preserve">LUC PAGÈS 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Impact" w:hAnsi="Impact" w:cs="Impact"/>
          <w:sz w:val="56"/>
        </w:rPr>
      </w:pPr>
      <w:r>
        <w:rPr>
          <w:rStyle w:val="lev"/>
          <w:rFonts w:ascii="Impact" w:hAnsi="Impact" w:cs="Impact"/>
          <w:sz w:val="40"/>
        </w:rPr>
        <w:t>présente ses</w:t>
      </w:r>
    </w:p>
    <w:p w:rsidR="00000000" w:rsidRDefault="0050343F">
      <w:pPr>
        <w:pStyle w:val="Corpsdetexte"/>
        <w:spacing w:after="0"/>
        <w:jc w:val="center"/>
      </w:pPr>
      <w:r>
        <w:rPr>
          <w:rStyle w:val="lev"/>
          <w:rFonts w:ascii="Impact" w:hAnsi="Impact" w:cs="Impact"/>
          <w:sz w:val="56"/>
        </w:rPr>
        <w:t xml:space="preserve">Photos </w:t>
      </w:r>
      <w:r>
        <w:rPr>
          <w:rStyle w:val="lev"/>
          <w:rFonts w:ascii="Impact" w:hAnsi="Impact" w:cs="Impact"/>
          <w:sz w:val="28"/>
        </w:rPr>
        <w:t xml:space="preserve">(sous-marines!)  </w:t>
      </w:r>
      <w:r>
        <w:rPr>
          <w:rStyle w:val="lev"/>
          <w:rFonts w:ascii="Impact" w:hAnsi="Impact" w:cs="Impact"/>
          <w:sz w:val="56"/>
        </w:rPr>
        <w:t>de la Gervanne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Impact" w:hAnsi="Impact" w:cs="Impact"/>
          <w:sz w:val="32"/>
        </w:rPr>
      </w:pPr>
      <w:r>
        <w:t> </w:t>
      </w:r>
    </w:p>
    <w:p w:rsidR="00000000" w:rsidRDefault="0050343F">
      <w:pPr>
        <w:pStyle w:val="Corpsdetexte"/>
        <w:spacing w:after="0"/>
        <w:jc w:val="center"/>
      </w:pPr>
      <w:r>
        <w:rPr>
          <w:rStyle w:val="lev"/>
          <w:rFonts w:ascii="Impact" w:hAnsi="Impact" w:cs="Impact"/>
          <w:sz w:val="32"/>
        </w:rPr>
        <w:t>Les œuvres sont à découvrir au fil de la Gervanne dans les sites suivants :</w:t>
      </w:r>
    </w:p>
    <w:p w:rsidR="00000000" w:rsidRDefault="0050343F">
      <w:pPr>
        <w:pStyle w:val="Corpsdetexte"/>
        <w:spacing w:after="0"/>
        <w:jc w:val="center"/>
      </w:pP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sz w:val="18"/>
        </w:rPr>
      </w:pPr>
      <w:r>
        <w:rPr>
          <w:rStyle w:val="lev"/>
          <w:rFonts w:ascii="American Typewriter" w:hAnsi="American Typewriter" w:cs="American Typewriter"/>
          <w:sz w:val="18"/>
        </w:rPr>
        <w:t xml:space="preserve">le Moulin </w:t>
      </w:r>
      <w:r>
        <w:rPr>
          <w:rStyle w:val="lev"/>
          <w:rFonts w:ascii="American Typewriter" w:hAnsi="American Typewriter" w:cs="American Typewriter"/>
          <w:sz w:val="18"/>
        </w:rPr>
        <w:t xml:space="preserve">de la Pipe, à Omblèze, 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sz w:val="18"/>
        </w:rPr>
      </w:pPr>
      <w:r>
        <w:rPr>
          <w:rStyle w:val="lev"/>
          <w:rFonts w:ascii="American Typewriter" w:hAnsi="American Typewriter" w:cs="American Typewriter"/>
          <w:sz w:val="18"/>
        </w:rPr>
        <w:t xml:space="preserve">la Salle communale, à Plan-de-Baix, 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sz w:val="18"/>
        </w:rPr>
      </w:pPr>
      <w:r>
        <w:rPr>
          <w:rStyle w:val="lev"/>
          <w:rFonts w:ascii="American Typewriter" w:hAnsi="American Typewriter" w:cs="American Typewriter"/>
          <w:sz w:val="18"/>
        </w:rPr>
        <w:t xml:space="preserve">la Mairie de Eygluy/L'Escoulin, au village d'Eygluy, 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sz w:val="18"/>
        </w:rPr>
      </w:pPr>
      <w:r>
        <w:rPr>
          <w:rStyle w:val="lev"/>
          <w:rFonts w:ascii="American Typewriter" w:hAnsi="American Typewriter" w:cs="American Typewriter"/>
          <w:sz w:val="18"/>
        </w:rPr>
        <w:t xml:space="preserve">l'Épicerie associative, à Beaufort sur Gervanne, 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sz w:val="18"/>
        </w:rPr>
      </w:pPr>
      <w:r>
        <w:rPr>
          <w:rStyle w:val="lev"/>
          <w:rFonts w:ascii="American Typewriter" w:hAnsi="American Typewriter" w:cs="American Typewriter"/>
          <w:sz w:val="18"/>
        </w:rPr>
        <w:t>la Salle d'attente du cabinet médical, à Beaufort-sur-Gervanne,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sz w:val="18"/>
        </w:rPr>
      </w:pPr>
      <w:r>
        <w:rPr>
          <w:rStyle w:val="lev"/>
          <w:rFonts w:ascii="American Typewriter" w:hAnsi="American Typewriter" w:cs="American Typewriter"/>
          <w:sz w:val="18"/>
        </w:rPr>
        <w:t>la Vitrine de l'Espace au M</w:t>
      </w:r>
      <w:r>
        <w:rPr>
          <w:rStyle w:val="lev"/>
          <w:rFonts w:ascii="American Typewriter" w:hAnsi="American Typewriter" w:cs="American Typewriter"/>
          <w:sz w:val="18"/>
        </w:rPr>
        <w:t xml:space="preserve">as clos, cabinet paramédical, à Beaufort-sur-Gervanne, 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sz w:val="18"/>
        </w:rPr>
      </w:pPr>
      <w:r>
        <w:rPr>
          <w:rStyle w:val="lev"/>
          <w:rFonts w:ascii="American Typewriter" w:hAnsi="American Typewriter" w:cs="American Typewriter"/>
          <w:sz w:val="18"/>
        </w:rPr>
        <w:t>la Boulangerie Les Pains de Beaufort, à Beaufort-sur-Gervanne,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sz w:val="18"/>
        </w:rPr>
      </w:pPr>
      <w:r>
        <w:rPr>
          <w:rStyle w:val="lev"/>
          <w:rFonts w:ascii="American Typewriter" w:hAnsi="American Typewriter" w:cs="American Typewriter"/>
          <w:sz w:val="18"/>
        </w:rPr>
        <w:t>l'Agence postale de Beaufort-sur-Gervanne,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sz w:val="18"/>
        </w:rPr>
      </w:pPr>
      <w:r>
        <w:rPr>
          <w:rStyle w:val="lev"/>
          <w:rFonts w:ascii="American Typewriter" w:hAnsi="American Typewriter" w:cs="American Typewriter"/>
          <w:sz w:val="18"/>
        </w:rPr>
        <w:t>la Maison d'Hôtes du Dérot Moulinage à Montclar,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color w:val="000000"/>
          <w:sz w:val="18"/>
        </w:rPr>
      </w:pPr>
      <w:r>
        <w:rPr>
          <w:rStyle w:val="lev"/>
          <w:rFonts w:ascii="American Typewriter" w:hAnsi="American Typewriter" w:cs="American Typewriter"/>
          <w:sz w:val="18"/>
        </w:rPr>
        <w:t>le Château de Va</w:t>
      </w:r>
      <w:r>
        <w:rPr>
          <w:rStyle w:val="lev"/>
          <w:rFonts w:ascii="American Typewriter" w:hAnsi="American Typewriter" w:cs="American Typewriter"/>
          <w:color w:val="000000"/>
          <w:sz w:val="18"/>
        </w:rPr>
        <w:t>chères, à Montclar,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color w:val="000000"/>
          <w:sz w:val="18"/>
        </w:rPr>
      </w:pPr>
      <w:r>
        <w:rPr>
          <w:rStyle w:val="lev"/>
          <w:rFonts w:ascii="American Typewriter" w:hAnsi="American Typewriter" w:cs="American Typewriter"/>
          <w:color w:val="000000"/>
          <w:sz w:val="18"/>
        </w:rPr>
        <w:t>le Domain</w:t>
      </w:r>
      <w:r>
        <w:rPr>
          <w:rStyle w:val="lev"/>
          <w:rFonts w:ascii="American Typewriter" w:hAnsi="American Typewriter" w:cs="American Typewriter"/>
          <w:color w:val="000000"/>
          <w:sz w:val="18"/>
        </w:rPr>
        <w:t xml:space="preserve">e Peylong, à Suze, </w:t>
      </w:r>
    </w:p>
    <w:p w:rsidR="00000000" w:rsidRDefault="0050343F">
      <w:pPr>
        <w:pStyle w:val="Corpsdetexte"/>
        <w:spacing w:after="0"/>
        <w:jc w:val="center"/>
      </w:pPr>
      <w:r>
        <w:rPr>
          <w:rStyle w:val="lev"/>
          <w:rFonts w:ascii="American Typewriter" w:hAnsi="American Typewriter" w:cs="American Typewriter"/>
          <w:color w:val="000000"/>
          <w:sz w:val="18"/>
        </w:rPr>
        <w:t xml:space="preserve">le Syndicat des Eaux Mirabel Piégros Aouste, à </w:t>
      </w:r>
      <w:r>
        <w:rPr>
          <w:rStyle w:val="lev"/>
          <w:rFonts w:ascii="American Typewriter" w:hAnsi="American Typewriter" w:cs="American Typewriter"/>
          <w:sz w:val="18"/>
        </w:rPr>
        <w:t>Blacons.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American Typewriter" w:hAnsi="American Typewriter" w:cs="American Typewriter"/>
          <w:sz w:val="18"/>
        </w:rPr>
      </w:pPr>
      <w:r>
        <w:t>  </w:t>
      </w:r>
    </w:p>
    <w:p w:rsidR="00000000" w:rsidRDefault="0050343F">
      <w:pPr>
        <w:pStyle w:val="Corpsdetexte"/>
        <w:spacing w:after="0"/>
        <w:jc w:val="center"/>
      </w:pPr>
      <w:r>
        <w:rPr>
          <w:rStyle w:val="lev"/>
          <w:rFonts w:ascii="American Typewriter" w:hAnsi="American Typewriter" w:cs="American Typewriter"/>
          <w:sz w:val="18"/>
        </w:rPr>
        <w:t xml:space="preserve">Elles seront ensuite ramenées par les Accueillants pour être toutes exposées au </w:t>
      </w:r>
    </w:p>
    <w:p w:rsidR="00000000" w:rsidRDefault="0050343F">
      <w:pPr>
        <w:pStyle w:val="Corpsdetexte"/>
        <w:spacing w:after="0"/>
        <w:jc w:val="center"/>
      </w:pPr>
    </w:p>
    <w:p w:rsidR="00000000" w:rsidRDefault="0050343F">
      <w:pPr>
        <w:pStyle w:val="Corpsdetexte"/>
        <w:spacing w:line="141" w:lineRule="atLeast"/>
        <w:jc w:val="center"/>
        <w:rPr>
          <w:rStyle w:val="lev"/>
          <w:rFonts w:ascii="Impact" w:hAnsi="Impact" w:cs="Impact"/>
          <w:sz w:val="56"/>
        </w:rPr>
      </w:pPr>
      <w:r>
        <w:rPr>
          <w:rStyle w:val="lev"/>
          <w:rFonts w:ascii="Impact" w:hAnsi="Impact" w:cs="Impact"/>
          <w:sz w:val="56"/>
        </w:rPr>
        <w:tab/>
        <w:t xml:space="preserve"> Temple de Beaufort-sur-Gervanne</w:t>
      </w:r>
    </w:p>
    <w:p w:rsidR="00000000" w:rsidRDefault="0050343F">
      <w:pPr>
        <w:pStyle w:val="Corpsdetexte"/>
        <w:spacing w:after="0"/>
        <w:jc w:val="center"/>
      </w:pPr>
      <w:r>
        <w:rPr>
          <w:rStyle w:val="lev"/>
          <w:rFonts w:ascii="Impact" w:hAnsi="Impact" w:cs="Impact"/>
          <w:sz w:val="56"/>
        </w:rPr>
        <w:t>du 14 au 28 juillet 2019</w:t>
      </w:r>
    </w:p>
    <w:p w:rsidR="00000000" w:rsidRDefault="0050343F">
      <w:pPr>
        <w:pStyle w:val="Corpsdetexte"/>
        <w:spacing w:after="0"/>
        <w:jc w:val="center"/>
      </w:pPr>
    </w:p>
    <w:p w:rsidR="00000000" w:rsidRDefault="0050343F">
      <w:pPr>
        <w:pStyle w:val="Corpsdetexte"/>
        <w:spacing w:after="0"/>
        <w:jc w:val="center"/>
      </w:pPr>
      <w:r>
        <w:rPr>
          <w:rStyle w:val="lev"/>
          <w:rFonts w:ascii="Impact" w:hAnsi="Impact" w:cs="Impact"/>
          <w:sz w:val="28"/>
        </w:rPr>
        <w:t>Exposition chaque jour de 16 à 20 h</w:t>
      </w:r>
      <w:r>
        <w:rPr>
          <w:rStyle w:val="lev"/>
          <w:rFonts w:ascii="Impact" w:hAnsi="Impact" w:cs="Impact"/>
          <w:sz w:val="28"/>
        </w:rPr>
        <w:t>eures/Accès libre</w:t>
      </w:r>
    </w:p>
    <w:p w:rsidR="00000000" w:rsidRDefault="0050343F">
      <w:pPr>
        <w:pStyle w:val="Corpsdetexte"/>
        <w:spacing w:after="0"/>
        <w:jc w:val="center"/>
        <w:rPr>
          <w:rStyle w:val="lev"/>
          <w:rFonts w:ascii="Impact" w:hAnsi="Impact" w:cs="Impact"/>
          <w:sz w:val="36"/>
        </w:rPr>
      </w:pPr>
      <w:r>
        <w:t>  </w:t>
      </w:r>
    </w:p>
    <w:p w:rsidR="00000000" w:rsidRDefault="0050343F">
      <w:pPr>
        <w:pStyle w:val="Corpsdetexte"/>
        <w:spacing w:after="0"/>
        <w:jc w:val="center"/>
      </w:pPr>
      <w:r>
        <w:rPr>
          <w:rStyle w:val="lev"/>
          <w:rFonts w:ascii="Impact" w:hAnsi="Impact" w:cs="Impact"/>
          <w:sz w:val="36"/>
        </w:rPr>
        <w:t xml:space="preserve">Vernissage public 14 juillet 18 heures, en présence de l'artiste </w:t>
      </w:r>
    </w:p>
    <w:p w:rsidR="00000000" w:rsidRDefault="0050343F">
      <w:pPr>
        <w:pStyle w:val="Corpsdetexte"/>
        <w:spacing w:after="0"/>
        <w:jc w:val="center"/>
        <w:rPr>
          <w:rFonts w:ascii="American Typewriter" w:hAnsi="American Typewriter" w:cs="American Typewriter"/>
          <w:sz w:val="18"/>
        </w:rPr>
      </w:pPr>
      <w:r>
        <w:t>  </w:t>
      </w:r>
    </w:p>
    <w:p w:rsidR="00000000" w:rsidRDefault="0050343F">
      <w:pPr>
        <w:pStyle w:val="Corpsdetexte"/>
        <w:spacing w:after="0"/>
        <w:jc w:val="center"/>
        <w:rPr>
          <w:rFonts w:ascii="American Typewriter" w:hAnsi="American Typewriter" w:cs="American Typewriter"/>
          <w:sz w:val="18"/>
        </w:rPr>
      </w:pPr>
      <w:r>
        <w:rPr>
          <w:rFonts w:ascii="American Typewriter" w:hAnsi="American Typewriter" w:cs="American Typewriter"/>
          <w:sz w:val="18"/>
        </w:rPr>
        <w:t xml:space="preserve">Avec le soutien </w:t>
      </w:r>
    </w:p>
    <w:p w:rsidR="00000000" w:rsidRDefault="0050343F">
      <w:pPr>
        <w:pStyle w:val="Corpsdetexte"/>
        <w:spacing w:after="0"/>
        <w:jc w:val="center"/>
        <w:rPr>
          <w:rFonts w:ascii="American Typewriter" w:hAnsi="American Typewriter" w:cs="American Typewriter"/>
          <w:sz w:val="18"/>
        </w:rPr>
      </w:pPr>
      <w:r>
        <w:rPr>
          <w:rFonts w:ascii="American Typewriter" w:hAnsi="American Typewriter" w:cs="American Typewriter"/>
          <w:sz w:val="18"/>
        </w:rPr>
        <w:t>de Franck Laforest, du Moulin de la Pipe, de René Druguet, Maire de Plan-de-Baix,</w:t>
      </w:r>
    </w:p>
    <w:p w:rsidR="00000000" w:rsidRDefault="0050343F">
      <w:pPr>
        <w:pStyle w:val="Corpsdetexte"/>
        <w:spacing w:after="0"/>
        <w:jc w:val="center"/>
        <w:rPr>
          <w:rFonts w:ascii="American Typewriter" w:hAnsi="American Typewriter" w:cs="American Typewriter"/>
          <w:sz w:val="18"/>
        </w:rPr>
      </w:pPr>
      <w:r>
        <w:rPr>
          <w:rFonts w:ascii="American Typewriter" w:hAnsi="American Typewriter" w:cs="American Typewriter"/>
          <w:sz w:val="18"/>
        </w:rPr>
        <w:t>de Roland Filz, Maire et Denise Guion, adjointe, d'Eygluy/Escoulin,</w:t>
      </w:r>
      <w:r>
        <w:rPr>
          <w:rFonts w:ascii="American Typewriter" w:hAnsi="American Typewriter" w:cs="American Typewriter"/>
          <w:sz w:val="18"/>
        </w:rPr>
        <w:t xml:space="preserve">  </w:t>
      </w:r>
    </w:p>
    <w:p w:rsidR="00000000" w:rsidRDefault="0050343F">
      <w:pPr>
        <w:pStyle w:val="Corpsdetexte"/>
        <w:spacing w:after="0"/>
        <w:jc w:val="center"/>
        <w:rPr>
          <w:rFonts w:ascii="American Typewriter" w:hAnsi="American Typewriter" w:cs="American Typewriter"/>
          <w:sz w:val="18"/>
        </w:rPr>
      </w:pPr>
      <w:r>
        <w:rPr>
          <w:rFonts w:ascii="American Typewriter" w:hAnsi="American Typewriter" w:cs="American Typewriter"/>
          <w:sz w:val="18"/>
        </w:rPr>
        <w:t xml:space="preserve">de Catherine Mathieu, Maire et Michel Jay, adjoint, de Beaufort-sur-Gervanne, </w:t>
      </w:r>
    </w:p>
    <w:p w:rsidR="0050343F" w:rsidRDefault="0050343F">
      <w:pPr>
        <w:pStyle w:val="Corpsdetexte"/>
        <w:jc w:val="center"/>
        <w:sectPr w:rsidR="0050343F">
          <w:type w:val="continuous"/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  <w:r>
        <w:rPr>
          <w:rFonts w:ascii="American Typewriter" w:hAnsi="American Typewriter" w:cs="American Typewriter"/>
          <w:sz w:val="18"/>
        </w:rPr>
        <w:t>de Simon Cauvard, Président sortant de l'Épicerie associative de Beaufort Gervanne-Sye, d'Élisabeth Girardin, Les Pains de Beaufort, du Docteur Héloïse Krier, de Corinne Lodi</w:t>
      </w:r>
      <w:r>
        <w:rPr>
          <w:rFonts w:ascii="American Typewriter" w:hAnsi="American Typewriter" w:cs="American Typewriter"/>
          <w:sz w:val="18"/>
        </w:rPr>
        <w:t xml:space="preserve">er, du cabinet para-médical, de l'Agence postale de Beaufort-sur-Gervanne, d'Isabelle et Philippe Jouenne, du Dérot Moulinage, de Chrystelle et Fabien Lombard du Domaine Peylong, de Jean-Charles Piguet, du Château de Vachères, de Maryline Mannen, Maire de </w:t>
      </w:r>
      <w:r>
        <w:rPr>
          <w:rFonts w:ascii="American Typewriter" w:hAnsi="American Typewriter" w:cs="American Typewriter"/>
          <w:sz w:val="18"/>
        </w:rPr>
        <w:t>Mirabel-et-Blacons, du Syndicat des Eaux de Piégros-La-Clastre-Aouste-sur-Sye-Mirabel-et-Blacons</w:t>
      </w:r>
    </w:p>
    <w:sectPr w:rsidR="0050343F">
      <w:type w:val="continuous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ragino Kaku Gothic StdN">
    <w:altName w:val="MS Mincho"/>
    <w:charset w:val="80"/>
    <w:family w:val="auto"/>
    <w:pitch w:val="default"/>
  </w:font>
  <w:font w:name="Impact">
    <w:altName w:val="sans-serif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merican Typewriter">
    <w:altName w:val="MS Mincho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81"/>
    <w:rsid w:val="0050343F"/>
    <w:rsid w:val="008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61B5C263-340A-1948-AA9C-C58979F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80"/>
      <w:u w:val="single"/>
      <w:lang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 DRUBIGNY</dc:creator>
  <cp:keywords/>
  <cp:lastModifiedBy>Gérard GAGNIER</cp:lastModifiedBy>
  <cp:revision>2</cp:revision>
  <cp:lastPrinted>1601-01-01T00:00:00Z</cp:lastPrinted>
  <dcterms:created xsi:type="dcterms:W3CDTF">2019-07-10T09:25:00Z</dcterms:created>
  <dcterms:modified xsi:type="dcterms:W3CDTF">2019-07-10T09:25:00Z</dcterms:modified>
</cp:coreProperties>
</file>